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idowControl/>
        <w:spacing w:line="700" w:lineRule="exact"/>
        <w:jc w:val="center"/>
        <w:rPr>
          <w:rFonts w:hint="default" w:ascii="方正小标宋简体" w:hAnsi="Calibri" w:eastAsia="方正小标宋简体" w:cs="Times New Roman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Calibri" w:eastAsia="方正小标宋简体" w:cs="Times New Roman"/>
          <w:kern w:val="2"/>
          <w:sz w:val="44"/>
          <w:szCs w:val="44"/>
          <w:lang w:val="en-US" w:eastAsia="zh-CN"/>
        </w:rPr>
        <w:t>山东现代学院</w:t>
      </w:r>
    </w:p>
    <w:p>
      <w:pPr>
        <w:widowControl/>
        <w:spacing w:line="700" w:lineRule="exact"/>
        <w:jc w:val="center"/>
        <w:rPr>
          <w:rFonts w:hint="eastAsia" w:ascii="方正小标宋简体" w:hAnsi="Calibri" w:eastAsia="方正小标宋简体" w:cs="Times New Roman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Calibri" w:eastAsia="方正小标宋简体" w:cs="Times New Roman"/>
          <w:kern w:val="2"/>
          <w:sz w:val="44"/>
          <w:szCs w:val="44"/>
          <w:lang w:val="en-US" w:eastAsia="zh-CN"/>
        </w:rPr>
        <w:t>“星光伴我心·温暖照心灵”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700" w:lineRule="exact"/>
        <w:jc w:val="center"/>
        <w:textAlignment w:val="auto"/>
        <w:rPr>
          <w:rFonts w:hint="eastAsia" w:ascii="方正小标宋简体" w:hAnsi="Calibri" w:eastAsia="方正小标宋简体" w:cs="Times New Roman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Calibri" w:eastAsia="方正小标宋简体" w:cs="Times New Roman"/>
          <w:kern w:val="2"/>
          <w:sz w:val="44"/>
          <w:szCs w:val="44"/>
          <w:lang w:val="en-US" w:eastAsia="zh-CN"/>
        </w:rPr>
        <w:t>心理演讲比赛策划案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一、活动背景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中央宣传部等十七个部门联合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印发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的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全面加强和改进新时代学生心理健康工作专项行动计划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指出，社会对心理健康的关注度日益提高，人们对心理健康知识的需求增加。特此，由山东现代学院学生处（大学生心理健康教育指导中心）主办，护理学院承办“星光伴我心·温暖照心灵”心理演讲比赛。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15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二、活动目的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活动旨在增强学生心理健康的认识和理解，传播相关知识。提升大学生解决自身心理问题的能力，激发大学生对自身心理状态的关注，促进自我成长和自我关爱。培养大学生的沟通和表达能力，提升其自信心和自我价值感。提高大学生对心理健康的重视和理解，帮助学生建立心理支持网络，增强互助意识，在校园内营造关注心理健康的良好氛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三、活动主题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“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星光伴我心</w:t>
      </w:r>
      <w:r>
        <w:rPr>
          <w:rFonts w:hint="eastAsia" w:ascii="仿宋_GB2312" w:hAnsi="仿宋_GB2312" w:eastAsia="仿宋_GB2312" w:cs="仿宋_GB2312"/>
          <w:sz w:val="32"/>
          <w:szCs w:val="32"/>
        </w:rPr>
        <w:t>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温暖照心灵</w:t>
      </w:r>
      <w:r>
        <w:rPr>
          <w:rFonts w:hint="eastAsia"/>
          <w:sz w:val="32"/>
          <w:szCs w:val="32"/>
        </w:rPr>
        <w:t>”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四、组织单位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24" w:lineRule="atLeast"/>
        <w:ind w:left="0"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主办单位：山东现代学院学生处（大学生心理健康教育指导中心）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7" w:lineRule="atLeast"/>
        <w:ind w:left="0"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承办单位：护理学院团总支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50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五、参与人物</w:t>
      </w:r>
    </w:p>
    <w:p>
      <w:pPr>
        <w:pStyle w:val="6"/>
        <w:widowControl/>
        <w:spacing w:beforeAutospacing="0" w:after="0" w:afterAutospacing="0" w:line="27" w:lineRule="atLeast"/>
        <w:ind w:left="0" w:right="0" w:firstLine="480"/>
        <w:jc w:val="both"/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山东现代学院学生代表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活动地点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初赛：各二级学院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决赛：博学楼101室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、活动时间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10日—2024年5月22日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八、活动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1.活动负责人联系各二级学院下发相关比赛通知，各二级学院动员学生参加比赛；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2.参赛选手围绕活动主题“星光伴我心·温暖照心灵”进行准备；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3.2024年5月10日—2023年5月16日各二级学院自行组织初赛并选拔出本学院前两名进入决赛；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4.2024年5月22日在博学楼101室进行决赛。活动负责人组织评委老师，根据评分规则（附件）对作品进行打分；评选出一等奖一名、二等奖两名、三等奖三名、优秀奖六名；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5.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评分结束后，现场举办颁奖典礼，对获奖选手进行表彰，颁发荣誉证书；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6.跟进辅导，组织老师为广大学生提供心理咨询服务，促进心理健康成长。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九、活动要求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1.演讲内容须符合大赛主题和范围，保证正能量，不得与国家相关法律、法规、科技、伦理相抵触；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2.演讲稿需为原创，不得抄袭他人作品。演讲时长控制在5-8分钟内，语言表达清晰、流畅。演讲过程中可适当运用肢体语言、表情等辅助手段，增强演讲效果；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3.参赛选手和工作人员需着装得体，不得迟到早退；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4.观众听从指挥有序就坐，观看时不得大声喧哗，场地内不得乱扔垃圾。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十、注意事项</w:t>
      </w:r>
    </w:p>
    <w:p>
      <w:pPr>
        <w:pStyle w:val="10"/>
        <w:spacing w:line="560" w:lineRule="exact"/>
        <w:ind w:firstLine="640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.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必须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高度重视此次活动</w:t>
      </w:r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各二级学院须安排专人负责此活动，做好动员宣传及作品指导工作。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2.参赛选手需自行准备演讲所需的道具、服装等物品。在比赛过程中，如需使用多媒体设备（如PPT、音乐、视频等），请提前通知工作人员，并确保设备兼容。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3.参赛选手在比赛期间，应保持手机等通讯工具静音，避免影响比赛秩序。如有紧急情况，请与工作人员联系。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4.活动主办方对本次活动拥有最终解释权，如有未尽事宜，请及时与工作人员联系。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共青团山东现代学院委员会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278" w:firstLine="640" w:firstLineChars="200"/>
        <w:jc w:val="center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   </w:t>
      </w:r>
      <w:r>
        <w:rPr>
          <w:rFonts w:hint="eastAsia" w:ascii="仿宋" w:hAnsi="仿宋" w:eastAsia="仿宋" w:cs="仿宋"/>
          <w:sz w:val="32"/>
          <w:szCs w:val="32"/>
        </w:rPr>
        <w:t>护理学院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团总支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561"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default" w:ascii="仿宋_GB2312" w:hAnsi="仿宋_GB2312" w:eastAsia="仿宋_GB2312" w:cs="仿宋_GB2312"/>
          <w:sz w:val="32"/>
          <w:szCs w:val="32"/>
          <w:lang w:val="en-US"/>
        </w:rPr>
        <w:t>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18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>
      <w:pPr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br w:type="page"/>
      </w:r>
    </w:p>
    <w:p>
      <w:pPr>
        <w:widowControl/>
        <w:jc w:val="left"/>
        <w:rPr>
          <w:rFonts w:hint="eastAsia" w:ascii="方正小标宋简体" w:hAnsi="方正小标宋简体" w:eastAsia="方正小标宋简体" w:cs="方正小标宋简体"/>
          <w:color w:val="000000"/>
          <w:sz w:val="28"/>
          <w:szCs w:val="28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28"/>
          <w:szCs w:val="28"/>
          <w:lang w:val="en-US" w:eastAsia="zh-CN" w:bidi="ar"/>
        </w:rPr>
        <w:t>附件：</w:t>
      </w:r>
      <w:bookmarkStart w:id="0" w:name="_GoBack"/>
      <w:bookmarkEnd w:id="0"/>
    </w:p>
    <w:p>
      <w:pPr>
        <w:widowControl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28"/>
          <w:szCs w:val="28"/>
          <w:lang w:bidi="ar"/>
        </w:rPr>
        <w:t>心理</w:t>
      </w:r>
      <w:r>
        <w:rPr>
          <w:rFonts w:hint="eastAsia" w:ascii="方正小标宋简体" w:hAnsi="方正小标宋简体" w:eastAsia="方正小标宋简体" w:cs="方正小标宋简体"/>
          <w:color w:val="000000"/>
          <w:sz w:val="28"/>
          <w:szCs w:val="28"/>
          <w:lang w:val="en-US" w:eastAsia="zh-CN" w:bidi="ar"/>
        </w:rPr>
        <w:t>演讲比赛</w:t>
      </w:r>
      <w:r>
        <w:rPr>
          <w:rFonts w:hint="eastAsia" w:ascii="方正小标宋简体" w:hAnsi="方正小标宋简体" w:eastAsia="方正小标宋简体" w:cs="方正小标宋简体"/>
          <w:color w:val="000000"/>
          <w:sz w:val="28"/>
          <w:szCs w:val="28"/>
          <w:lang w:bidi="ar"/>
        </w:rPr>
        <w:t>评分表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6"/>
        <w:gridCol w:w="1326"/>
        <w:gridCol w:w="1326"/>
        <w:gridCol w:w="1326"/>
        <w:gridCol w:w="1326"/>
        <w:gridCol w:w="1326"/>
        <w:gridCol w:w="13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选手序号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内容创新</w:t>
            </w:r>
          </w:p>
          <w:p>
            <w:pPr>
              <w:widowControl/>
              <w:jc w:val="center"/>
              <w:rPr>
                <w:rFonts w:hint="default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3分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语言表达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3分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演讲技巧</w:t>
            </w:r>
          </w:p>
          <w:p>
            <w:pPr>
              <w:widowControl/>
              <w:jc w:val="center"/>
              <w:rPr>
                <w:rFonts w:hint="default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2分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形象风度</w:t>
            </w:r>
          </w:p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1分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时间控制</w:t>
            </w:r>
          </w:p>
          <w:p>
            <w:pPr>
              <w:widowControl/>
              <w:jc w:val="center"/>
              <w:rPr>
                <w:rFonts w:hint="default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1分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总分</w:t>
            </w:r>
          </w:p>
          <w:p>
            <w:pPr>
              <w:widowControl/>
              <w:jc w:val="center"/>
              <w:rPr>
                <w:rFonts w:hint="default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10分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2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3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4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5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6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7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8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  <w:vAlign w:val="center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9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10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11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6" w:type="dxa"/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sz w:val="24"/>
                <w:szCs w:val="24"/>
                <w:vertAlign w:val="baseline"/>
                <w:lang w:val="en-US" w:eastAsia="zh-CN" w:bidi="ar"/>
              </w:rPr>
              <w:t>12</w:t>
            </w: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  <w:tc>
          <w:tcPr>
            <w:tcW w:w="1326" w:type="dxa"/>
          </w:tcPr>
          <w:p>
            <w:pPr>
              <w:widowControl/>
              <w:jc w:val="center"/>
              <w:rPr>
                <w:rFonts w:hint="eastAsia" w:ascii="仿宋_GB2312" w:hAnsi="宋体" w:eastAsia="仿宋_GB2312" w:cs="仿宋_GB2312"/>
                <w:color w:val="000000"/>
                <w:sz w:val="32"/>
                <w:szCs w:val="32"/>
                <w:vertAlign w:val="baseline"/>
                <w:lang w:bidi="ar"/>
              </w:rPr>
            </w:pPr>
          </w:p>
        </w:tc>
      </w:tr>
    </w:tbl>
    <w:p>
      <w:pPr>
        <w:widowControl/>
        <w:jc w:val="left"/>
        <w:rPr>
          <w:rFonts w:hint="eastAsia"/>
        </w:rPr>
      </w:pPr>
      <w:r>
        <w:rPr>
          <w:rFonts w:hint="eastAsia" w:ascii="仿宋_GB2312" w:hAnsi="宋体" w:eastAsia="仿宋_GB2312" w:cs="仿宋_GB2312"/>
          <w:color w:val="000000"/>
          <w:sz w:val="32"/>
          <w:szCs w:val="32"/>
          <w:lang w:bidi="ar"/>
        </w:rPr>
        <w:t xml:space="preserve">             </w:t>
      </w:r>
    </w:p>
    <w:sectPr>
      <w:footerReference r:id="rId3" w:type="default"/>
      <w:pgSz w:w="11906" w:h="16838"/>
      <w:pgMar w:top="1587" w:right="1417" w:bottom="1417" w:left="141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hint="default" w:eastAsia="宋体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EySV/7SAQAAn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8jZMYA+dHmSEg0Mb4+RqGSeqfHYbeJDz5aVTiOW5uLvPJ96+K22f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5dblS0AAAAAUBAAAPAAAAAAAAAAEAIAAAACIAAABkcnMv&#10;ZG93bnJldi54bWxQSwECFAAUAAAACACHTuJATJJX/tIBAACeAwAADgAAAAAAAAABACAAAAAf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  <w:p>
    <w:pPr>
      <w:pStyle w:val="4"/>
      <w:jc w:val="center"/>
      <w:rPr>
        <w:rFonts w:hint="default" w:eastAsia="宋体"/>
        <w:lang w:val="en-US" w:eastAsia="zh-CN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lmMTNlODBiMzMyZjljYWUwM2ZkNDhmYzYzNDM5YjcifQ=="/>
  </w:docVars>
  <w:rsids>
    <w:rsidRoot w:val="00000000"/>
    <w:rsid w:val="0516629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qFormat/>
    <w:uiPriority w:val="1"/>
  </w:style>
  <w:style w:type="table" w:default="1" w:styleId="7">
    <w:name w:val="Normal Table"/>
    <w:autoRedefine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paragraph" w:styleId="3">
    <w:name w:val="Body Text"/>
    <w:basedOn w:val="1"/>
    <w:qFormat/>
    <w:uiPriority w:val="0"/>
    <w:rPr>
      <w:sz w:val="2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autoRedefine/>
    <w:qFormat/>
    <w:uiPriority w:val="0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Body Text First Indent_90fe07b4-bf4a-4232-a842-9617c6e82483"/>
    <w:basedOn w:val="3"/>
    <w:qFormat/>
    <w:uiPriority w:val="0"/>
    <w:pPr>
      <w:ind w:firstLine="420" w:firstLineChars="100"/>
    </w:pPr>
    <w:rPr>
      <w:sz w:val="21"/>
    </w:rPr>
  </w:style>
  <w:style w:type="character" w:customStyle="1" w:styleId="11">
    <w:name w:val="font41"/>
    <w:basedOn w:val="9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2">
    <w:name w:val="font11"/>
    <w:basedOn w:val="9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721</Words>
  <Characters>741</Characters>
  <Lines>0</Lines>
  <Paragraphs>42</Paragraphs>
  <TotalTime>1</TotalTime>
  <ScaleCrop>false</ScaleCrop>
  <LinksUpToDate>false</LinksUpToDate>
  <CharactersWithSpaces>776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2019-12-30T09:26:00Z</dcterms:created>
  <dc:creator>xiaofei li</dc:creator>
  <cp:lastModifiedBy>姚念飞</cp:lastModifiedBy>
  <cp:lastPrinted>2022-10-18T07:52:00Z</cp:lastPrinted>
  <dcterms:modified xsi:type="dcterms:W3CDTF">2024-04-18T10:49:12Z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3FEDED9FEF4D4D76ABF5CACE03E98F54_13</vt:lpwstr>
  </property>
  <property fmtid="{D5CDD505-2E9C-101B-9397-08002B2CF9AE}" pid="3" name="KSOProductBuildVer">
    <vt:lpwstr>2052-12.1.0.16388</vt:lpwstr>
  </property>
</Properties>
</file>